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F2" w:rsidRDefault="00DE5CF2" w:rsidP="00ED43E4">
      <w:pPr>
        <w:rPr>
          <w:rFonts w:ascii="Times New Roman" w:hAnsi="Times New Roman" w:cs="Times New Roman"/>
          <w:sz w:val="28"/>
          <w:szCs w:val="28"/>
        </w:rPr>
      </w:pPr>
    </w:p>
    <w:p w:rsidR="00F551A9" w:rsidRDefault="00F551A9" w:rsidP="00AC34C2">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Утверждая заведующий МАДОУ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AC34C2" w:rsidRDefault="00F551A9" w:rsidP="00AC34C2">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«Аленушка» п</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xml:space="preserve">еманиха </w:t>
      </w:r>
    </w:p>
    <w:p w:rsidR="00F551A9" w:rsidRDefault="00F551A9" w:rsidP="00AC34C2">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_______________ Прусакова Н.Н.</w:t>
      </w:r>
    </w:p>
    <w:p w:rsidR="00F551A9" w:rsidRDefault="00F551A9" w:rsidP="00AC34C2">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Приказ №</w:t>
      </w:r>
      <w:r w:rsidRPr="00F551A9">
        <w:rPr>
          <w:rFonts w:ascii="Times New Roman" w:hAnsi="Times New Roman" w:cs="Times New Roman"/>
          <w:sz w:val="28"/>
          <w:szCs w:val="28"/>
          <w:u w:val="single"/>
        </w:rPr>
        <w:t>11</w:t>
      </w:r>
      <w:r>
        <w:rPr>
          <w:rFonts w:ascii="Times New Roman" w:hAnsi="Times New Roman" w:cs="Times New Roman"/>
          <w:sz w:val="28"/>
          <w:szCs w:val="28"/>
        </w:rPr>
        <w:t xml:space="preserve"> от «</w:t>
      </w:r>
      <w:r w:rsidRPr="00F551A9">
        <w:rPr>
          <w:rFonts w:ascii="Times New Roman" w:hAnsi="Times New Roman" w:cs="Times New Roman"/>
          <w:sz w:val="28"/>
          <w:szCs w:val="28"/>
          <w:u w:val="single"/>
        </w:rPr>
        <w:t xml:space="preserve"> 23</w:t>
      </w:r>
      <w:r>
        <w:rPr>
          <w:rFonts w:ascii="Times New Roman" w:hAnsi="Times New Roman" w:cs="Times New Roman"/>
          <w:sz w:val="28"/>
          <w:szCs w:val="28"/>
        </w:rPr>
        <w:t xml:space="preserve"> » </w:t>
      </w:r>
      <w:r w:rsidRPr="00F551A9">
        <w:rPr>
          <w:rFonts w:ascii="Times New Roman" w:hAnsi="Times New Roman" w:cs="Times New Roman"/>
          <w:sz w:val="28"/>
          <w:szCs w:val="28"/>
          <w:u w:val="single"/>
        </w:rPr>
        <w:t>Января</w:t>
      </w:r>
      <w:r>
        <w:rPr>
          <w:rFonts w:ascii="Times New Roman" w:hAnsi="Times New Roman" w:cs="Times New Roman"/>
          <w:sz w:val="28"/>
          <w:szCs w:val="28"/>
        </w:rPr>
        <w:t xml:space="preserve">  20</w:t>
      </w:r>
      <w:r w:rsidRPr="00F551A9">
        <w:rPr>
          <w:rFonts w:ascii="Times New Roman" w:hAnsi="Times New Roman" w:cs="Times New Roman"/>
          <w:sz w:val="28"/>
          <w:szCs w:val="28"/>
          <w:u w:val="single"/>
        </w:rPr>
        <w:t>23</w:t>
      </w:r>
      <w:r>
        <w:rPr>
          <w:rFonts w:ascii="Times New Roman" w:hAnsi="Times New Roman" w:cs="Times New Roman"/>
          <w:sz w:val="28"/>
          <w:szCs w:val="28"/>
        </w:rPr>
        <w:t>г</w:t>
      </w:r>
    </w:p>
    <w:p w:rsidR="00F551A9" w:rsidRDefault="00F551A9" w:rsidP="00AC34C2">
      <w:pPr>
        <w:spacing w:after="0"/>
        <w:ind w:firstLine="709"/>
        <w:jc w:val="center"/>
        <w:rPr>
          <w:rFonts w:ascii="Times New Roman" w:hAnsi="Times New Roman" w:cs="Times New Roman"/>
          <w:sz w:val="28"/>
          <w:szCs w:val="28"/>
        </w:rPr>
      </w:pPr>
    </w:p>
    <w:p w:rsidR="00AC34C2" w:rsidRDefault="00AC34C2" w:rsidP="00AC34C2">
      <w:pPr>
        <w:spacing w:after="0"/>
        <w:ind w:firstLine="709"/>
        <w:jc w:val="right"/>
        <w:rPr>
          <w:rFonts w:ascii="Times New Roman" w:hAnsi="Times New Roman" w:cs="Times New Roman"/>
          <w:sz w:val="28"/>
          <w:szCs w:val="28"/>
        </w:rPr>
      </w:pPr>
    </w:p>
    <w:p w:rsidR="00AC34C2" w:rsidRDefault="00AC34C2" w:rsidP="00AC34C2">
      <w:pPr>
        <w:spacing w:after="0"/>
        <w:ind w:firstLine="709"/>
        <w:jc w:val="right"/>
        <w:rPr>
          <w:rFonts w:ascii="Times New Roman" w:hAnsi="Times New Roman" w:cs="Times New Roman"/>
          <w:sz w:val="28"/>
          <w:szCs w:val="28"/>
        </w:rPr>
      </w:pPr>
    </w:p>
    <w:p w:rsidR="00AC34C2" w:rsidRDefault="00AC34C2" w:rsidP="00AC34C2">
      <w:pPr>
        <w:spacing w:after="0"/>
        <w:ind w:firstLine="709"/>
        <w:jc w:val="right"/>
        <w:rPr>
          <w:rFonts w:ascii="Times New Roman" w:hAnsi="Times New Roman" w:cs="Times New Roman"/>
          <w:sz w:val="28"/>
          <w:szCs w:val="28"/>
        </w:rPr>
      </w:pPr>
    </w:p>
    <w:p w:rsidR="00AC34C2" w:rsidRDefault="00AC34C2" w:rsidP="00AC34C2">
      <w:pPr>
        <w:spacing w:after="0"/>
        <w:ind w:firstLine="709"/>
        <w:jc w:val="right"/>
        <w:rPr>
          <w:rFonts w:ascii="Times New Roman" w:hAnsi="Times New Roman" w:cs="Times New Roman"/>
          <w:sz w:val="28"/>
          <w:szCs w:val="28"/>
        </w:rPr>
      </w:pPr>
    </w:p>
    <w:p w:rsidR="00AC34C2" w:rsidRDefault="00AC34C2" w:rsidP="00AC34C2">
      <w:pPr>
        <w:spacing w:after="0"/>
        <w:ind w:firstLine="709"/>
        <w:jc w:val="right"/>
        <w:rPr>
          <w:rFonts w:ascii="Times New Roman" w:hAnsi="Times New Roman" w:cs="Times New Roman"/>
          <w:sz w:val="28"/>
          <w:szCs w:val="28"/>
        </w:rPr>
      </w:pPr>
    </w:p>
    <w:p w:rsidR="00AC34C2" w:rsidRPr="00067DD0" w:rsidRDefault="00AC34C2" w:rsidP="00F551A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AC34C2" w:rsidRPr="00067DD0" w:rsidRDefault="00AC34C2" w:rsidP="00AC34C2">
      <w:pPr>
        <w:spacing w:after="0"/>
        <w:ind w:firstLine="709"/>
        <w:jc w:val="right"/>
        <w:rPr>
          <w:rFonts w:ascii="Times New Roman" w:hAnsi="Times New Roman" w:cs="Times New Roman"/>
          <w:sz w:val="28"/>
          <w:szCs w:val="28"/>
        </w:rPr>
      </w:pPr>
    </w:p>
    <w:p w:rsidR="00AC34C2" w:rsidRPr="00AC34C2" w:rsidRDefault="00AC34C2" w:rsidP="00AC34C2">
      <w:pPr>
        <w:spacing w:after="0"/>
        <w:jc w:val="center"/>
        <w:rPr>
          <w:rFonts w:ascii="Times New Roman" w:hAnsi="Times New Roman" w:cs="Times New Roman"/>
          <w:sz w:val="40"/>
          <w:szCs w:val="40"/>
        </w:rPr>
      </w:pPr>
      <w:r w:rsidRPr="00AC34C2">
        <w:rPr>
          <w:rFonts w:ascii="Times New Roman" w:hAnsi="Times New Roman" w:cs="Times New Roman"/>
          <w:sz w:val="40"/>
          <w:szCs w:val="40"/>
        </w:rPr>
        <w:t>Положение об антикоррупционной политике</w:t>
      </w:r>
    </w:p>
    <w:p w:rsidR="00AC34C2" w:rsidRPr="00AC34C2" w:rsidRDefault="00AC34C2" w:rsidP="00AC34C2">
      <w:pPr>
        <w:spacing w:after="0"/>
        <w:jc w:val="center"/>
        <w:rPr>
          <w:rFonts w:ascii="Times New Roman" w:hAnsi="Times New Roman" w:cs="Times New Roman"/>
          <w:sz w:val="40"/>
          <w:szCs w:val="40"/>
        </w:rPr>
      </w:pPr>
      <w:r w:rsidRPr="00AC34C2">
        <w:rPr>
          <w:rFonts w:ascii="Times New Roman" w:hAnsi="Times New Roman" w:cs="Times New Roman"/>
          <w:sz w:val="40"/>
          <w:szCs w:val="40"/>
        </w:rPr>
        <w:t xml:space="preserve"> МАДОУ детский сад «Аленушка» п</w:t>
      </w:r>
      <w:proofErr w:type="gramStart"/>
      <w:r w:rsidRPr="00AC34C2">
        <w:rPr>
          <w:rFonts w:ascii="Times New Roman" w:hAnsi="Times New Roman" w:cs="Times New Roman"/>
          <w:sz w:val="40"/>
          <w:szCs w:val="40"/>
        </w:rPr>
        <w:t>.Ш</w:t>
      </w:r>
      <w:proofErr w:type="gramEnd"/>
      <w:r w:rsidRPr="00AC34C2">
        <w:rPr>
          <w:rFonts w:ascii="Times New Roman" w:hAnsi="Times New Roman" w:cs="Times New Roman"/>
          <w:sz w:val="40"/>
          <w:szCs w:val="40"/>
        </w:rPr>
        <w:t>еманиха</w:t>
      </w:r>
    </w:p>
    <w:p w:rsidR="00AC34C2" w:rsidRPr="00AC34C2" w:rsidRDefault="00AC34C2" w:rsidP="00AC34C2">
      <w:pPr>
        <w:spacing w:after="0"/>
        <w:jc w:val="center"/>
        <w:rPr>
          <w:rFonts w:ascii="Times New Roman" w:hAnsi="Times New Roman" w:cs="Times New Roman"/>
          <w:sz w:val="40"/>
          <w:szCs w:val="40"/>
        </w:rPr>
      </w:pPr>
      <w:r>
        <w:rPr>
          <w:rFonts w:ascii="Times New Roman" w:hAnsi="Times New Roman" w:cs="Times New Roman"/>
          <w:sz w:val="40"/>
          <w:szCs w:val="40"/>
        </w:rPr>
        <w:t xml:space="preserve"> </w:t>
      </w: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r>
        <w:rPr>
          <w:rFonts w:ascii="Times New Roman" w:hAnsi="Times New Roman" w:cs="Times New Roman"/>
          <w:sz w:val="28"/>
          <w:szCs w:val="28"/>
        </w:rPr>
        <w:t>2023</w:t>
      </w:r>
    </w:p>
    <w:p w:rsidR="00F551A9" w:rsidRDefault="00F551A9" w:rsidP="00AC34C2">
      <w:pPr>
        <w:spacing w:after="0"/>
        <w:jc w:val="center"/>
        <w:rPr>
          <w:rFonts w:ascii="Times New Roman" w:hAnsi="Times New Roman" w:cs="Times New Roman"/>
          <w:sz w:val="28"/>
          <w:szCs w:val="28"/>
        </w:rPr>
      </w:pPr>
    </w:p>
    <w:p w:rsidR="00AC34C2" w:rsidRDefault="00AC34C2" w:rsidP="00AC34C2">
      <w:pPr>
        <w:spacing w:after="0"/>
        <w:jc w:val="center"/>
        <w:rPr>
          <w:rFonts w:ascii="Times New Roman" w:hAnsi="Times New Roman" w:cs="Times New Roman"/>
          <w:sz w:val="28"/>
          <w:szCs w:val="28"/>
        </w:rPr>
      </w:pPr>
    </w:p>
    <w:p w:rsidR="00AC34C2" w:rsidRDefault="00AC34C2" w:rsidP="00AC34C2">
      <w:pPr>
        <w:spacing w:after="0"/>
        <w:rPr>
          <w:rFonts w:ascii="Times New Roman" w:hAnsi="Times New Roman" w:cs="Times New Roman"/>
          <w:sz w:val="28"/>
          <w:szCs w:val="28"/>
        </w:rPr>
      </w:pPr>
    </w:p>
    <w:p w:rsidR="00E76C52" w:rsidRDefault="00E76C52" w:rsidP="00E76C52">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AC34C2" w:rsidRPr="00DE5CF2" w:rsidRDefault="00E76C52" w:rsidP="00E76C52">
      <w:pPr>
        <w:spacing w:after="0"/>
        <w:rPr>
          <w:rFonts w:ascii="Times New Roman" w:hAnsi="Times New Roman" w:cs="Times New Roman"/>
          <w:sz w:val="28"/>
          <w:szCs w:val="28"/>
          <w:u w:val="single"/>
        </w:rPr>
      </w:pPr>
      <w:r>
        <w:rPr>
          <w:rFonts w:ascii="Times New Roman" w:hAnsi="Times New Roman" w:cs="Times New Roman"/>
          <w:sz w:val="28"/>
          <w:szCs w:val="28"/>
        </w:rPr>
        <w:lastRenderedPageBreak/>
        <w:t xml:space="preserve">                                    </w:t>
      </w:r>
      <w:r w:rsidRPr="00DE5CF2">
        <w:rPr>
          <w:rFonts w:ascii="Times New Roman" w:hAnsi="Times New Roman" w:cs="Times New Roman"/>
          <w:sz w:val="28"/>
          <w:szCs w:val="28"/>
          <w:u w:val="single"/>
        </w:rPr>
        <w:t xml:space="preserve"> </w:t>
      </w:r>
      <w:r w:rsidR="00AC34C2" w:rsidRPr="00DE5CF2">
        <w:rPr>
          <w:rFonts w:ascii="Times New Roman" w:hAnsi="Times New Roman" w:cs="Times New Roman"/>
          <w:sz w:val="28"/>
          <w:szCs w:val="28"/>
          <w:u w:val="single"/>
        </w:rPr>
        <w:t>I. Общие положения</w:t>
      </w:r>
    </w:p>
    <w:p w:rsidR="00AC34C2" w:rsidRPr="00067DD0" w:rsidRDefault="00AC34C2" w:rsidP="00AC34C2">
      <w:pPr>
        <w:spacing w:after="0"/>
        <w:ind w:firstLine="709"/>
        <w:rPr>
          <w:rFonts w:ascii="Times New Roman" w:hAnsi="Times New Roman" w:cs="Times New Roman"/>
          <w:sz w:val="28"/>
          <w:szCs w:val="28"/>
        </w:rPr>
      </w:pPr>
      <w:r w:rsidRPr="00067DD0">
        <w:rPr>
          <w:rFonts w:ascii="Times New Roman" w:hAnsi="Times New Roman" w:cs="Times New Roman"/>
          <w:sz w:val="28"/>
          <w:szCs w:val="28"/>
        </w:rPr>
        <w:t>1. Антикоррупционная политика (</w:t>
      </w:r>
      <w:r>
        <w:rPr>
          <w:rFonts w:ascii="Times New Roman" w:hAnsi="Times New Roman" w:cs="Times New Roman"/>
          <w:sz w:val="28"/>
          <w:szCs w:val="28"/>
        </w:rPr>
        <w:t>Муниципального автономного дошкольного образовательного учреждение детский сад «Аленушка» п</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xml:space="preserve">еманиха </w:t>
      </w:r>
      <w:r w:rsidRPr="00067DD0">
        <w:rPr>
          <w:rFonts w:ascii="Times New Roman" w:hAnsi="Times New Roman" w:cs="Times New Roman"/>
          <w:sz w:val="28"/>
          <w:szCs w:val="28"/>
        </w:rPr>
        <w:t>)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w:t>
      </w:r>
      <w:r>
        <w:rPr>
          <w:rFonts w:ascii="Times New Roman" w:hAnsi="Times New Roman" w:cs="Times New Roman"/>
          <w:sz w:val="28"/>
          <w:szCs w:val="28"/>
        </w:rPr>
        <w:t>еятельности (Муниципального автономного дошкольного образовательного учреждение детский сад «Аленушка» п.Шеманиха</w:t>
      </w:r>
      <w:r w:rsidRPr="00067DD0">
        <w:rPr>
          <w:rFonts w:ascii="Times New Roman" w:hAnsi="Times New Roman" w:cs="Times New Roman"/>
          <w:sz w:val="28"/>
          <w:szCs w:val="28"/>
        </w:rPr>
        <w:t xml:space="preserve">) (далее – Учреждение).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Pr="00885451">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proofErr w:type="gramStart"/>
      <w:r w:rsidRPr="00885451">
        <w:rPr>
          <w:rFonts w:ascii="Times New Roman" w:hAnsi="Times New Roman" w:cs="Times New Roman"/>
          <w:sz w:val="28"/>
          <w:szCs w:val="28"/>
        </w:rPr>
        <w:t>»</w:t>
      </w:r>
      <w:r w:rsidRPr="00067DD0">
        <w:rPr>
          <w:rFonts w:ascii="Times New Roman" w:hAnsi="Times New Roman" w:cs="Times New Roman"/>
          <w:sz w:val="28"/>
          <w:szCs w:val="28"/>
        </w:rPr>
        <w:t>и</w:t>
      </w:r>
      <w:proofErr w:type="gramEnd"/>
      <w:r w:rsidRPr="00067DD0">
        <w:rPr>
          <w:rFonts w:ascii="Times New Roman" w:hAnsi="Times New Roman" w:cs="Times New Roman"/>
          <w:sz w:val="28"/>
          <w:szCs w:val="28"/>
        </w:rPr>
        <w:t xml:space="preserve">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определение должностных лиц Учреждения, ответственных за реализацию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5. Для целей настоящего Положения используются следующие основные понятия:</w:t>
      </w:r>
    </w:p>
    <w:p w:rsidR="00AC34C2" w:rsidRPr="00067DD0" w:rsidRDefault="00AC34C2" w:rsidP="00AC34C2">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067DD0">
        <w:rPr>
          <w:rFonts w:ascii="Times New Roman" w:hAnsi="Times New Roman" w:cs="Times New Roman"/>
          <w:sz w:val="28"/>
          <w:szCs w:val="28"/>
        </w:rPr>
        <w:t xml:space="preserve"> Коррупцией также является совершение перечисленных деяний от имени или в интересах юридического лица;</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067DD0">
        <w:rPr>
          <w:rFonts w:ascii="Times New Roman" w:hAnsi="Times New Roman" w:cs="Times New Roman"/>
          <w:sz w:val="28"/>
          <w:szCs w:val="28"/>
        </w:rPr>
        <w:t>числе</w:t>
      </w:r>
      <w:proofErr w:type="gramEnd"/>
      <w:r w:rsidRPr="00067DD0">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AC34C2" w:rsidRPr="00067DD0" w:rsidRDefault="00AC34C2" w:rsidP="00AC34C2">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proofErr w:type="gramEnd"/>
      <w:r w:rsidRPr="00067DD0">
        <w:rPr>
          <w:rFonts w:ascii="Times New Roman" w:hAnsi="Times New Roman" w:cs="Times New Roman"/>
          <w:sz w:val="28"/>
          <w:szCs w:val="28"/>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1) по предупреждению коррупции, в том числе по выявлению и последующему устранению причин коррупции (профилактика коррупции);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Pr="00067DD0">
        <w:rPr>
          <w:rFonts w:ascii="Times New Roman" w:hAnsi="Times New Roman" w:cs="Times New Roman"/>
          <w:sz w:val="28"/>
          <w:szCs w:val="28"/>
        </w:rPr>
        <w:t xml:space="preserve">онтрагент Учреждения </w:t>
      </w:r>
      <w:proofErr w:type="gramStart"/>
      <w:r w:rsidRPr="00067DD0">
        <w:rPr>
          <w:rFonts w:ascii="Times New Roman" w:hAnsi="Times New Roman" w:cs="Times New Roman"/>
          <w:sz w:val="28"/>
          <w:szCs w:val="28"/>
        </w:rPr>
        <w:t>–ю</w:t>
      </w:r>
      <w:proofErr w:type="gramEnd"/>
      <w:r w:rsidRPr="00067DD0">
        <w:rPr>
          <w:rFonts w:ascii="Times New Roman" w:hAnsi="Times New Roman" w:cs="Times New Roman"/>
          <w:sz w:val="28"/>
          <w:szCs w:val="28"/>
        </w:rPr>
        <w:t>ридическое или физическое лицо, с которым Учреждение вступает в договорные отношения, за исключением трудовых отношений;</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Pr>
          <w:rStyle w:val="a5"/>
          <w:rFonts w:ascii="Times New Roman" w:hAnsi="Times New Roman" w:cs="Times New Roman"/>
          <w:sz w:val="28"/>
          <w:szCs w:val="28"/>
        </w:rPr>
        <w:t xml:space="preserve"> </w:t>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w:t>
      </w:r>
      <w:proofErr w:type="gramStart"/>
      <w:r w:rsidRPr="00067DD0">
        <w:rPr>
          <w:rFonts w:ascii="Times New Roman" w:hAnsi="Times New Roman" w:cs="Times New Roman"/>
          <w:sz w:val="28"/>
          <w:szCs w:val="28"/>
        </w:rPr>
        <w:t>,з</w:t>
      </w:r>
      <w:proofErr w:type="gramEnd"/>
      <w:r w:rsidRPr="00067DD0">
        <w:rPr>
          <w:rFonts w:ascii="Times New Roman" w:hAnsi="Times New Roman" w:cs="Times New Roman"/>
          <w:sz w:val="28"/>
          <w:szCs w:val="28"/>
        </w:rPr>
        <w:t xml:space="preserve">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трудовых (должностных) обязанностей (осуществление полномочий); </w:t>
      </w:r>
    </w:p>
    <w:p w:rsidR="00AC34C2" w:rsidRPr="00067DD0" w:rsidRDefault="00AC34C2" w:rsidP="00AC34C2">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067DD0">
        <w:rPr>
          <w:rFonts w:ascii="Times New Roman" w:hAnsi="Times New Roman" w:cs="Times New Roman"/>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AC34C2" w:rsidRPr="00067DD0" w:rsidRDefault="00AC34C2" w:rsidP="00AC34C2">
      <w:pPr>
        <w:spacing w:after="0"/>
        <w:ind w:firstLine="709"/>
        <w:jc w:val="both"/>
        <w:rPr>
          <w:rFonts w:ascii="Times New Roman" w:hAnsi="Times New Roman" w:cs="Times New Roman"/>
          <w:sz w:val="28"/>
          <w:szCs w:val="28"/>
        </w:rPr>
      </w:pPr>
    </w:p>
    <w:p w:rsidR="00AC34C2" w:rsidRPr="00ED43E4" w:rsidRDefault="00AC34C2" w:rsidP="00AC34C2">
      <w:pPr>
        <w:spacing w:after="0"/>
        <w:ind w:firstLine="709"/>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II. Область применения настоящего Положения и круг лиц, на которых распространяется его действие</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AC34C2"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w:t>
      </w:r>
      <w:r w:rsidRPr="00067DD0">
        <w:rPr>
          <w:rFonts w:ascii="Times New Roman" w:hAnsi="Times New Roman" w:cs="Times New Roman"/>
          <w:sz w:val="28"/>
          <w:szCs w:val="28"/>
        </w:rPr>
        <w:lastRenderedPageBreak/>
        <w:t xml:space="preserve">договорные отношения, в случае, если это закреплено в договорах, заключаемых Учреждением с такими лицами. </w:t>
      </w:r>
    </w:p>
    <w:p w:rsidR="00AC34C2" w:rsidRPr="00067DD0" w:rsidRDefault="00AC34C2" w:rsidP="00AC34C2">
      <w:pPr>
        <w:spacing w:after="0"/>
        <w:ind w:firstLine="709"/>
        <w:jc w:val="both"/>
        <w:rPr>
          <w:rFonts w:ascii="Times New Roman" w:hAnsi="Times New Roman" w:cs="Times New Roman"/>
          <w:sz w:val="28"/>
          <w:szCs w:val="28"/>
        </w:rPr>
      </w:pPr>
    </w:p>
    <w:p w:rsidR="00AC34C2" w:rsidRPr="00ED43E4" w:rsidRDefault="00AC34C2" w:rsidP="00AC34C2">
      <w:pPr>
        <w:spacing w:after="0"/>
        <w:ind w:firstLine="709"/>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III. Основные принципы антикоррупционной политики Учреждения</w:t>
      </w:r>
    </w:p>
    <w:p w:rsidR="00AC34C2" w:rsidRPr="00067DD0" w:rsidRDefault="00AC34C2" w:rsidP="00AC34C2">
      <w:pPr>
        <w:spacing w:after="0"/>
        <w:ind w:firstLine="709"/>
        <w:jc w:val="both"/>
        <w:rPr>
          <w:rFonts w:ascii="Times New Roman" w:hAnsi="Times New Roman" w:cs="Times New Roman"/>
          <w:sz w:val="28"/>
          <w:szCs w:val="28"/>
        </w:rPr>
      </w:pP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w:t>
      </w:r>
      <w:r>
        <w:rPr>
          <w:rFonts w:ascii="Times New Roman" w:hAnsi="Times New Roman" w:cs="Times New Roman"/>
          <w:sz w:val="28"/>
          <w:szCs w:val="28"/>
        </w:rPr>
        <w:t xml:space="preserve"> и</w:t>
      </w:r>
      <w:r w:rsidRPr="006216AC">
        <w:rPr>
          <w:rFonts w:ascii="Times New Roman" w:hAnsi="Times New Roman" w:cs="Times New Roman"/>
          <w:sz w:val="28"/>
          <w:szCs w:val="28"/>
        </w:rPr>
        <w:t xml:space="preserve">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принцип соразмерности антикоррупционных процедур коррупционным рискам.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Информирование контрагентов, партнеров и общественности о принятых в Учреждении антикоррупционных стандартах и процедурах;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их исполнением. </w:t>
      </w:r>
    </w:p>
    <w:p w:rsidR="00AC34C2" w:rsidRPr="00067DD0" w:rsidRDefault="00AC34C2" w:rsidP="00AC34C2">
      <w:pPr>
        <w:spacing w:after="0"/>
        <w:ind w:firstLine="709"/>
        <w:jc w:val="center"/>
        <w:rPr>
          <w:rFonts w:ascii="Times New Roman" w:hAnsi="Times New Roman" w:cs="Times New Roman"/>
          <w:sz w:val="28"/>
          <w:szCs w:val="28"/>
        </w:rPr>
      </w:pPr>
    </w:p>
    <w:p w:rsidR="00AC34C2" w:rsidRPr="00ED43E4" w:rsidRDefault="00AC34C2" w:rsidP="00AC34C2">
      <w:pPr>
        <w:spacing w:after="0"/>
        <w:ind w:firstLine="709"/>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IV. Должностные лица Учреждения, ответственные за реализацию антикоррупционной политики Учреждения</w:t>
      </w:r>
    </w:p>
    <w:p w:rsidR="00AC34C2" w:rsidRPr="00067DD0" w:rsidRDefault="00AC34C2" w:rsidP="00AC34C2">
      <w:pPr>
        <w:spacing w:after="0"/>
        <w:ind w:firstLine="709"/>
        <w:jc w:val="center"/>
        <w:rPr>
          <w:rFonts w:ascii="Times New Roman" w:hAnsi="Times New Roman" w:cs="Times New Roman"/>
          <w:sz w:val="28"/>
          <w:szCs w:val="28"/>
        </w:rPr>
      </w:pP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w:t>
      </w:r>
      <w:proofErr w:type="gramStart"/>
      <w:r w:rsidRPr="00067DD0">
        <w:rPr>
          <w:rFonts w:ascii="Times New Roman" w:hAnsi="Times New Roman" w:cs="Times New Roman"/>
          <w:sz w:val="28"/>
          <w:szCs w:val="28"/>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предложений, направленных на устранение причин и условий, порождающих риск возникновения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Pr="00067DD0">
        <w:rPr>
          <w:rFonts w:ascii="Times New Roman" w:hAnsi="Times New Roman" w:cs="Times New Roman"/>
          <w:sz w:val="28"/>
          <w:szCs w:val="28"/>
        </w:rPr>
        <w:t xml:space="preserve">;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AC34C2" w:rsidRPr="00067DD0" w:rsidRDefault="00AC34C2" w:rsidP="00AC34C2">
      <w:pPr>
        <w:spacing w:after="0"/>
        <w:ind w:firstLine="709"/>
        <w:jc w:val="both"/>
        <w:rPr>
          <w:rFonts w:ascii="Times New Roman" w:hAnsi="Times New Roman" w:cs="Times New Roman"/>
          <w:sz w:val="28"/>
          <w:szCs w:val="28"/>
        </w:rPr>
      </w:pPr>
    </w:p>
    <w:p w:rsidR="00AC34C2" w:rsidRPr="00ED43E4" w:rsidRDefault="00AC34C2" w:rsidP="00AC34C2">
      <w:pPr>
        <w:spacing w:after="0"/>
        <w:ind w:firstLine="709"/>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V. Обязанности руководителя Учреждения и работников Учреждения по предупреждению коррупции</w:t>
      </w:r>
    </w:p>
    <w:p w:rsidR="00AC34C2" w:rsidRPr="00067DD0" w:rsidRDefault="00AC34C2" w:rsidP="00AC34C2">
      <w:pPr>
        <w:spacing w:after="0"/>
        <w:ind w:firstLine="709"/>
        <w:jc w:val="center"/>
        <w:rPr>
          <w:rFonts w:ascii="Times New Roman" w:hAnsi="Times New Roman" w:cs="Times New Roman"/>
          <w:sz w:val="28"/>
          <w:szCs w:val="28"/>
        </w:rPr>
      </w:pP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AC34C2" w:rsidRPr="00067DD0" w:rsidRDefault="00AC34C2" w:rsidP="00AC34C2">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AC34C2" w:rsidRPr="00067DD0" w:rsidRDefault="00AC34C2" w:rsidP="00AC34C2">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незамедлительно</w:t>
      </w:r>
      <w:r>
        <w:rPr>
          <w:rFonts w:ascii="Times New Roman" w:hAnsi="Times New Roman" w:cs="Times New Roman"/>
          <w:sz w:val="28"/>
          <w:szCs w:val="28"/>
        </w:rPr>
        <w:t xml:space="preserve"> </w:t>
      </w:r>
      <w:r w:rsidRPr="00067DD0">
        <w:rPr>
          <w:rFonts w:ascii="Times New Roman" w:hAnsi="Times New Roman" w:cs="Times New Roman"/>
          <w:sz w:val="28"/>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AC34C2" w:rsidRPr="00ED43E4" w:rsidRDefault="00AC34C2" w:rsidP="00AC34C2">
      <w:pPr>
        <w:spacing w:after="0"/>
        <w:jc w:val="both"/>
        <w:rPr>
          <w:rFonts w:ascii="Times New Roman" w:hAnsi="Times New Roman" w:cs="Times New Roman"/>
          <w:sz w:val="28"/>
          <w:szCs w:val="28"/>
          <w:u w:val="single"/>
        </w:rPr>
      </w:pPr>
    </w:p>
    <w:p w:rsidR="00AC34C2" w:rsidRPr="00ED43E4" w:rsidRDefault="00AC34C2" w:rsidP="00AC34C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 xml:space="preserve">VI. Перечень мероприятий по предупреждению коррупции, реализуемых </w:t>
      </w:r>
      <w:r w:rsidR="00ED43E4">
        <w:rPr>
          <w:rFonts w:ascii="Times New Roman" w:hAnsi="Times New Roman" w:cs="Times New Roman"/>
          <w:sz w:val="28"/>
          <w:szCs w:val="28"/>
        </w:rPr>
        <w:t>Муниципального автономного дошкольного образовательного учреждение детский сад «Аленушка» п</w:t>
      </w:r>
      <w:proofErr w:type="gramStart"/>
      <w:r w:rsidR="00ED43E4">
        <w:rPr>
          <w:rFonts w:ascii="Times New Roman" w:hAnsi="Times New Roman" w:cs="Times New Roman"/>
          <w:sz w:val="28"/>
          <w:szCs w:val="28"/>
        </w:rPr>
        <w:t>.Ш</w:t>
      </w:r>
      <w:proofErr w:type="gramEnd"/>
      <w:r w:rsidR="00ED43E4">
        <w:rPr>
          <w:rFonts w:ascii="Times New Roman" w:hAnsi="Times New Roman" w:cs="Times New Roman"/>
          <w:sz w:val="28"/>
          <w:szCs w:val="28"/>
        </w:rPr>
        <w:t>еманиха</w:t>
      </w:r>
    </w:p>
    <w:p w:rsidR="00AC34C2" w:rsidRPr="00067DD0" w:rsidRDefault="00AC34C2" w:rsidP="00AC34C2">
      <w:pPr>
        <w:spacing w:after="0"/>
        <w:jc w:val="center"/>
        <w:rPr>
          <w:rFonts w:ascii="Times New Roman" w:hAnsi="Times New Roman" w:cs="Times New Roman"/>
          <w:sz w:val="28"/>
          <w:szCs w:val="28"/>
        </w:rPr>
      </w:pPr>
    </w:p>
    <w:tbl>
      <w:tblPr>
        <w:tblStyle w:val="a6"/>
        <w:tblW w:w="0" w:type="auto"/>
        <w:tblLook w:val="04A0"/>
      </w:tblPr>
      <w:tblGrid>
        <w:gridCol w:w="2676"/>
        <w:gridCol w:w="6895"/>
      </w:tblGrid>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р</w:t>
            </w:r>
            <w:r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t>Разработка и введение специальных антикоррупционных процедур</w:t>
            </w:r>
          </w:p>
        </w:tc>
        <w:tc>
          <w:tcPr>
            <w:tcW w:w="7195" w:type="dxa"/>
          </w:tcPr>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lastRenderedPageBreak/>
              <w:t xml:space="preserve">выявленного конфликта интересов; </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Обучение и информирование работников Учреждения</w:t>
            </w:r>
          </w:p>
        </w:tc>
        <w:tc>
          <w:tcPr>
            <w:tcW w:w="7195" w:type="dxa"/>
          </w:tcPr>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о</w:t>
            </w:r>
            <w:r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Pr>
                <w:rFonts w:ascii="Times New Roman" w:hAnsi="Times New Roman" w:cs="Times New Roman"/>
                <w:sz w:val="28"/>
                <w:szCs w:val="28"/>
              </w:rPr>
              <w:t>;</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п</w:t>
            </w:r>
            <w:r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Pr>
                <w:rFonts w:ascii="Times New Roman" w:hAnsi="Times New Roman" w:cs="Times New Roman"/>
                <w:sz w:val="28"/>
                <w:szCs w:val="28"/>
              </w:rPr>
              <w:t>;</w:t>
            </w:r>
          </w:p>
          <w:p w:rsidR="00AC34C2" w:rsidRPr="00067DD0" w:rsidRDefault="00AC34C2" w:rsidP="00D6419D">
            <w:pPr>
              <w:jc w:val="both"/>
              <w:rPr>
                <w:rFonts w:ascii="Times New Roman" w:hAnsi="Times New Roman" w:cs="Times New Roman"/>
                <w:sz w:val="28"/>
                <w:szCs w:val="28"/>
              </w:rPr>
            </w:pPr>
            <w:r>
              <w:rPr>
                <w:rFonts w:ascii="Times New Roman" w:hAnsi="Times New Roman" w:cs="Times New Roman"/>
                <w:sz w:val="28"/>
                <w:szCs w:val="28"/>
              </w:rPr>
              <w:t>- о</w:t>
            </w:r>
            <w:r w:rsidRPr="00067DD0">
              <w:rPr>
                <w:rFonts w:ascii="Times New Roman" w:hAnsi="Times New Roman" w:cs="Times New Roman"/>
                <w:sz w:val="28"/>
                <w:szCs w:val="28"/>
              </w:rPr>
              <w:t>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5F458F">
              <w:rPr>
                <w:rFonts w:ascii="Times New Roman" w:hAnsi="Times New Roman" w:cs="Times New Roman"/>
                <w:sz w:val="28"/>
                <w:szCs w:val="28"/>
              </w:rPr>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t>требованиям антикоррупционной политики организации</w:t>
            </w:r>
          </w:p>
        </w:tc>
        <w:tc>
          <w:tcPr>
            <w:tcW w:w="7195" w:type="dxa"/>
          </w:tcPr>
          <w:p w:rsidR="00AC34C2" w:rsidRDefault="00AC34C2" w:rsidP="00D6419D">
            <w:pPr>
              <w:jc w:val="both"/>
              <w:rPr>
                <w:rFonts w:ascii="Times New Roman" w:hAnsi="Times New Roman" w:cs="Times New Roman"/>
                <w:sz w:val="28"/>
                <w:szCs w:val="28"/>
              </w:rPr>
            </w:pPr>
            <w:r>
              <w:rPr>
                <w:rFonts w:ascii="Times New Roman" w:hAnsi="Times New Roman" w:cs="Times New Roman"/>
                <w:sz w:val="28"/>
                <w:szCs w:val="28"/>
              </w:rPr>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rsidR="00AC34C2" w:rsidRDefault="00AC34C2" w:rsidP="00D6419D">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rsidR="00AC34C2" w:rsidRDefault="00AC34C2" w:rsidP="00D6419D">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AC34C2" w:rsidRPr="00067DD0" w:rsidTr="00D6419D">
        <w:tc>
          <w:tcPr>
            <w:tcW w:w="2376" w:type="dxa"/>
          </w:tcPr>
          <w:p w:rsidR="00AC34C2" w:rsidRPr="00067DD0" w:rsidRDefault="00AC34C2" w:rsidP="00D6419D">
            <w:pPr>
              <w:jc w:val="center"/>
              <w:rPr>
                <w:rFonts w:ascii="Times New Roman" w:hAnsi="Times New Roman" w:cs="Times New Roman"/>
                <w:sz w:val="28"/>
                <w:szCs w:val="28"/>
              </w:rPr>
            </w:pPr>
            <w:r w:rsidRPr="00067DD0">
              <w:rPr>
                <w:rFonts w:ascii="Times New Roman" w:hAnsi="Times New Roman" w:cs="Times New Roman"/>
                <w:sz w:val="28"/>
                <w:szCs w:val="28"/>
              </w:rPr>
              <w:t>Оценка результатов проводимой антикоррупционной работы</w:t>
            </w:r>
          </w:p>
        </w:tc>
        <w:tc>
          <w:tcPr>
            <w:tcW w:w="7195" w:type="dxa"/>
          </w:tcPr>
          <w:p w:rsidR="00AC34C2" w:rsidRPr="00067DD0" w:rsidRDefault="00AC34C2" w:rsidP="00D6419D">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Pr>
                <w:rFonts w:ascii="Times New Roman" w:hAnsi="Times New Roman" w:cs="Times New Roman"/>
                <w:sz w:val="28"/>
                <w:szCs w:val="28"/>
              </w:rPr>
              <w:t>.</w:t>
            </w:r>
          </w:p>
        </w:tc>
      </w:tr>
    </w:tbl>
    <w:p w:rsidR="00AC34C2" w:rsidRPr="00067DD0" w:rsidRDefault="00AC34C2" w:rsidP="00AC34C2">
      <w:pPr>
        <w:spacing w:after="0"/>
        <w:jc w:val="center"/>
        <w:rPr>
          <w:rFonts w:ascii="Times New Roman" w:hAnsi="Times New Roman" w:cs="Times New Roman"/>
          <w:sz w:val="28"/>
          <w:szCs w:val="28"/>
        </w:rPr>
      </w:pP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 xml:space="preserve">VII. Меры по предупреждению коррупции при взаимодействии с контрагентами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AC34C2" w:rsidRPr="00067DD0" w:rsidRDefault="00AC34C2" w:rsidP="00AC34C2">
      <w:pPr>
        <w:spacing w:after="0"/>
        <w:ind w:firstLine="709"/>
        <w:jc w:val="both"/>
        <w:rPr>
          <w:rFonts w:ascii="Times New Roman" w:hAnsi="Times New Roman" w:cs="Times New Roman"/>
          <w:sz w:val="28"/>
          <w:szCs w:val="28"/>
        </w:rPr>
      </w:pPr>
      <w:proofErr w:type="gramStart"/>
      <w:r w:rsidRPr="00067DD0">
        <w:rPr>
          <w:rFonts w:ascii="Times New Roman" w:hAnsi="Times New Roman" w:cs="Times New Roman"/>
          <w:sz w:val="28"/>
          <w:szCs w:val="28"/>
        </w:rPr>
        <w:lastRenderedPageBreak/>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w:t>
      </w:r>
      <w:r>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roofErr w:type="gramEnd"/>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распространение на контрагентов </w:t>
      </w:r>
      <w:proofErr w:type="gramStart"/>
      <w:r w:rsidRPr="00067DD0">
        <w:rPr>
          <w:rFonts w:ascii="Times New Roman" w:hAnsi="Times New Roman" w:cs="Times New Roman"/>
          <w:sz w:val="28"/>
          <w:szCs w:val="28"/>
        </w:rPr>
        <w:t>Учреждения</w:t>
      </w:r>
      <w:proofErr w:type="gramEnd"/>
      <w:r w:rsidRPr="00067DD0">
        <w:rPr>
          <w:rFonts w:ascii="Times New Roman" w:hAnsi="Times New Roman" w:cs="Times New Roman"/>
          <w:sz w:val="28"/>
          <w:szCs w:val="28"/>
        </w:rPr>
        <w:t xml:space="preserve">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AC34C2" w:rsidRDefault="00AC34C2" w:rsidP="00ED43E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w:t>
      </w:r>
      <w:r>
        <w:rPr>
          <w:rFonts w:ascii="Times New Roman" w:hAnsi="Times New Roman" w:cs="Times New Roman"/>
          <w:sz w:val="28"/>
          <w:szCs w:val="28"/>
        </w:rPr>
        <w:t>упции, принимаемых в Учреждении.</w:t>
      </w: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VIII. Оценка коррупционных рисков</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rsidR="00AC34C2" w:rsidRDefault="00ED43E4" w:rsidP="00ED43E4">
      <w:pPr>
        <w:spacing w:after="0"/>
        <w:rPr>
          <w:rFonts w:ascii="Times New Roman" w:hAnsi="Times New Roman" w:cs="Times New Roman"/>
          <w:sz w:val="28"/>
          <w:szCs w:val="28"/>
        </w:rPr>
      </w:pPr>
      <w:r>
        <w:rPr>
          <w:rFonts w:ascii="Times New Roman" w:hAnsi="Times New Roman" w:cs="Times New Roman"/>
          <w:sz w:val="28"/>
          <w:szCs w:val="28"/>
        </w:rPr>
        <w:t xml:space="preserve">        </w:t>
      </w:r>
      <w:r w:rsidR="00AC34C2">
        <w:rPr>
          <w:rFonts w:ascii="Times New Roman" w:hAnsi="Times New Roman" w:cs="Times New Roman"/>
          <w:sz w:val="28"/>
          <w:szCs w:val="28"/>
        </w:rPr>
        <w:t xml:space="preserve"> должность Воспитатель</w:t>
      </w:r>
      <w:r>
        <w:rPr>
          <w:rFonts w:ascii="Times New Roman" w:hAnsi="Times New Roman" w:cs="Times New Roman"/>
          <w:sz w:val="28"/>
          <w:szCs w:val="28"/>
        </w:rPr>
        <w:t>;</w:t>
      </w:r>
    </w:p>
    <w:p w:rsidR="00AC34C2" w:rsidRPr="00067DD0" w:rsidRDefault="00ED43E4" w:rsidP="00ED43E4">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должность музыкальный работник</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Pr>
          <w:rFonts w:ascii="Times New Roman" w:hAnsi="Times New Roman" w:cs="Times New Roman"/>
          <w:sz w:val="28"/>
          <w:szCs w:val="28"/>
        </w:rPr>
        <w:t xml:space="preserve">, </w:t>
      </w:r>
      <w:r w:rsidRPr="006216AC">
        <w:rPr>
          <w:rFonts w:ascii="Times New Roman" w:hAnsi="Times New Roman" w:cs="Times New Roman"/>
          <w:sz w:val="28"/>
          <w:szCs w:val="28"/>
        </w:rPr>
        <w:t>распоряжение всеми видов активов Учреждения;</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бухгалтерская деятельность; </w:t>
      </w:r>
    </w:p>
    <w:p w:rsidR="00AC34C2"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процессы, связанные с движением кадров в Учреждении (прием на работу, повышение в должности и т.д.);</w:t>
      </w:r>
    </w:p>
    <w:p w:rsidR="00AC34C2" w:rsidRPr="00067DD0" w:rsidRDefault="00AC34C2" w:rsidP="00AC34C2">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p>
    <w:p w:rsidR="00ED43E4" w:rsidRPr="00067DD0" w:rsidRDefault="00AC34C2" w:rsidP="00ED43E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IX. Подарки и представительские расходы</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00ED43E4">
        <w:rPr>
          <w:rFonts w:ascii="Times New Roman" w:hAnsi="Times New Roman" w:cs="Times New Roman"/>
          <w:sz w:val="28"/>
          <w:szCs w:val="28"/>
        </w:rPr>
        <w:t>.</w:t>
      </w:r>
      <w:r w:rsidRPr="00067DD0">
        <w:rPr>
          <w:rFonts w:ascii="Times New Roman" w:hAnsi="Times New Roman" w:cs="Times New Roman"/>
          <w:sz w:val="28"/>
          <w:szCs w:val="28"/>
        </w:rPr>
        <w:t xml:space="preserve"> </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быть прямо связанными с целями деятельности Учреждения; </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X. Антикоррупционное просвещение работников Учреждения</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Pr="006216AC">
        <w:rPr>
          <w:rFonts w:ascii="Times New Roman" w:hAnsi="Times New Roman" w:cs="Times New Roman"/>
          <w:sz w:val="28"/>
          <w:szCs w:val="28"/>
        </w:rPr>
        <w:t>, самообразования.</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AC34C2"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C34C2" w:rsidRPr="00067DD0" w:rsidRDefault="00AC34C2" w:rsidP="00AC34C2">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27. Антикоррупционное самообразование осуществляется в формах самостоятельного изучения работниками профильных информационных материалов, участия в соответствующих семинарах, круглых столах и иных мероприятиях, организуемых Учреждением или иными организациями.</w:t>
      </w:r>
    </w:p>
    <w:p w:rsidR="00AC34C2" w:rsidRPr="00067DD0" w:rsidRDefault="00AC34C2" w:rsidP="00AC34C2">
      <w:pPr>
        <w:spacing w:after="0"/>
        <w:jc w:val="both"/>
        <w:rPr>
          <w:rFonts w:ascii="Times New Roman" w:hAnsi="Times New Roman" w:cs="Times New Roman"/>
          <w:sz w:val="28"/>
          <w:szCs w:val="28"/>
        </w:rPr>
      </w:pP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XI. Внутренний контроль и аудит</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w:t>
      </w:r>
      <w:bookmarkStart w:id="0" w:name="_GoBack"/>
      <w:r w:rsidRPr="00067DD0">
        <w:rPr>
          <w:rFonts w:ascii="Times New Roman" w:hAnsi="Times New Roman" w:cs="Times New Roman"/>
          <w:sz w:val="28"/>
          <w:szCs w:val="28"/>
        </w:rPr>
        <w:t>нормативных</w:t>
      </w:r>
      <w:bookmarkEnd w:id="0"/>
      <w:r w:rsidRPr="00067DD0">
        <w:rPr>
          <w:rFonts w:ascii="Times New Roman" w:hAnsi="Times New Roman" w:cs="Times New Roman"/>
          <w:sz w:val="28"/>
          <w:szCs w:val="28"/>
        </w:rPr>
        <w:t xml:space="preserve"> правовых актов и локальных актов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контроль документирования операций хозяйственной деятельности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экономической обоснованности осуществляемых операций в сферах коррупционного риска.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30. Проверка соблюдения организационных процедур и правил деятельности, значимых с точки зрения работы по профилактике и </w:t>
      </w:r>
      <w:r w:rsidRPr="00067DD0">
        <w:rPr>
          <w:rFonts w:ascii="Times New Roman" w:hAnsi="Times New Roman" w:cs="Times New Roman"/>
          <w:sz w:val="28"/>
          <w:szCs w:val="28"/>
        </w:rPr>
        <w:lastRenderedPageBreak/>
        <w:t xml:space="preserve">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Контроль документирования операций хозяйственной деятельности </w:t>
      </w:r>
      <w:proofErr w:type="gramStart"/>
      <w:r w:rsidRPr="00067DD0">
        <w:rPr>
          <w:rFonts w:ascii="Times New Roman" w:hAnsi="Times New Roman" w:cs="Times New Roman"/>
          <w:sz w:val="28"/>
          <w:szCs w:val="28"/>
        </w:rPr>
        <w:t>Учреждения</w:t>
      </w:r>
      <w:proofErr w:type="gramEnd"/>
      <w:r w:rsidRPr="00067DD0">
        <w:rPr>
          <w:rFonts w:ascii="Times New Roman" w:hAnsi="Times New Roman" w:cs="Times New Roman"/>
          <w:sz w:val="28"/>
          <w:szCs w:val="28"/>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rsidR="00AC34C2" w:rsidRPr="00067DD0" w:rsidRDefault="00AC34C2" w:rsidP="00AC34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w:t>
      </w:r>
      <w:proofErr w:type="gramStart"/>
      <w:r w:rsidRPr="00067DD0">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roofErr w:type="gramEnd"/>
      <w:r w:rsidRPr="00067DD0">
        <w:rPr>
          <w:rFonts w:ascii="Times New Roman" w:hAnsi="Times New Roman" w:cs="Times New Roman"/>
          <w:sz w:val="28"/>
          <w:szCs w:val="28"/>
        </w:rPr>
        <w:t xml:space="preserve">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rsidR="00AC34C2" w:rsidRPr="00067DD0" w:rsidRDefault="00AC34C2" w:rsidP="00AC34C2">
      <w:pPr>
        <w:spacing w:after="0"/>
        <w:jc w:val="both"/>
        <w:rPr>
          <w:rFonts w:ascii="Times New Roman" w:hAnsi="Times New Roman" w:cs="Times New Roman"/>
          <w:sz w:val="28"/>
          <w:szCs w:val="28"/>
        </w:rPr>
      </w:pP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 xml:space="preserve">XII. Сотрудничество с органами, уполномоченными на осуществление государственного контроля (надзора), правоохранительными органами </w:t>
      </w:r>
      <w:r w:rsidRPr="00ED43E4">
        <w:rPr>
          <w:rFonts w:ascii="Times New Roman" w:hAnsi="Times New Roman" w:cs="Times New Roman"/>
          <w:sz w:val="28"/>
          <w:szCs w:val="28"/>
          <w:u w:val="single"/>
        </w:rPr>
        <w:br/>
        <w:t>в сфере противодействия коррупции</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proofErr w:type="gramStart"/>
      <w:r w:rsidRPr="00067DD0">
        <w:rPr>
          <w:rFonts w:ascii="Times New Roman" w:hAnsi="Times New Roman" w:cs="Times New Roman"/>
          <w:sz w:val="28"/>
          <w:szCs w:val="28"/>
        </w:rPr>
        <w:t xml:space="preserve">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w:t>
      </w:r>
      <w:r w:rsidRPr="00067DD0">
        <w:rPr>
          <w:rFonts w:ascii="Times New Roman" w:hAnsi="Times New Roman" w:cs="Times New Roman"/>
          <w:sz w:val="28"/>
          <w:szCs w:val="28"/>
        </w:rPr>
        <w:lastRenderedPageBreak/>
        <w:t xml:space="preserve">подготовке к совершению или совершении коррупционного правонарушения. </w:t>
      </w:r>
      <w:proofErr w:type="gramEnd"/>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C34C2" w:rsidRPr="00067DD0" w:rsidRDefault="00AC34C2" w:rsidP="00AC34C2">
      <w:pPr>
        <w:spacing w:after="0"/>
        <w:jc w:val="both"/>
        <w:rPr>
          <w:rFonts w:ascii="Times New Roman" w:hAnsi="Times New Roman" w:cs="Times New Roman"/>
          <w:sz w:val="28"/>
          <w:szCs w:val="28"/>
        </w:rPr>
      </w:pP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XIII. Ответственность за несоблюдение требований настоящего Положения и нарушение антикоррупционного законодательства</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39. Руководители структурных подразделений Учреждения являются ответственными за обеспечение </w:t>
      </w:r>
      <w:proofErr w:type="gramStart"/>
      <w:r w:rsidRPr="00067DD0">
        <w:rPr>
          <w:rFonts w:ascii="Times New Roman" w:hAnsi="Times New Roman" w:cs="Times New Roman"/>
          <w:sz w:val="28"/>
          <w:szCs w:val="28"/>
        </w:rPr>
        <w:t>контроля за</w:t>
      </w:r>
      <w:proofErr w:type="gramEnd"/>
      <w:r w:rsidRPr="00067DD0">
        <w:rPr>
          <w:rFonts w:ascii="Times New Roman" w:hAnsi="Times New Roman" w:cs="Times New Roman"/>
          <w:sz w:val="28"/>
          <w:szCs w:val="28"/>
        </w:rPr>
        <w:t xml:space="preserve"> соблюдением требований настоящего Положения своими подчиненными.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rsidR="00AC34C2" w:rsidRPr="00067DD0" w:rsidRDefault="00AC34C2" w:rsidP="00ED43E4">
      <w:pPr>
        <w:spacing w:after="0"/>
        <w:jc w:val="both"/>
        <w:rPr>
          <w:rFonts w:ascii="Times New Roman" w:hAnsi="Times New Roman" w:cs="Times New Roman"/>
          <w:sz w:val="28"/>
          <w:szCs w:val="28"/>
        </w:rPr>
      </w:pPr>
    </w:p>
    <w:p w:rsidR="00AC34C2" w:rsidRPr="00E76C52" w:rsidRDefault="00AC34C2" w:rsidP="00E76C52">
      <w:pPr>
        <w:spacing w:after="0"/>
        <w:jc w:val="center"/>
        <w:rPr>
          <w:rFonts w:ascii="Times New Roman" w:hAnsi="Times New Roman" w:cs="Times New Roman"/>
          <w:sz w:val="28"/>
          <w:szCs w:val="28"/>
          <w:u w:val="single"/>
        </w:rPr>
      </w:pPr>
      <w:r w:rsidRPr="00ED43E4">
        <w:rPr>
          <w:rFonts w:ascii="Times New Roman" w:hAnsi="Times New Roman" w:cs="Times New Roman"/>
          <w:sz w:val="28"/>
          <w:szCs w:val="28"/>
          <w:u w:val="single"/>
        </w:rPr>
        <w:t>XIV. Порядок пересмотра настоящего Положения и внесения в него изменений</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w:t>
      </w:r>
      <w:r w:rsidRPr="00067DD0">
        <w:rPr>
          <w:rFonts w:ascii="Times New Roman" w:hAnsi="Times New Roman" w:cs="Times New Roman"/>
          <w:sz w:val="28"/>
          <w:szCs w:val="28"/>
        </w:rPr>
        <w:lastRenderedPageBreak/>
        <w:t xml:space="preserve">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rsidR="00AC34C2" w:rsidRPr="00067DD0" w:rsidRDefault="00AC34C2" w:rsidP="00AC34C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AC34C2" w:rsidRPr="00067DD0" w:rsidRDefault="00AC34C2" w:rsidP="00AC34C2">
      <w:pPr>
        <w:spacing w:after="0"/>
        <w:jc w:val="both"/>
        <w:rPr>
          <w:rFonts w:ascii="Times New Roman" w:hAnsi="Times New Roman" w:cs="Times New Roman"/>
          <w:sz w:val="28"/>
          <w:szCs w:val="28"/>
        </w:rPr>
      </w:pPr>
    </w:p>
    <w:p w:rsidR="00AC34C2" w:rsidRDefault="00AC34C2" w:rsidP="00AC34C2">
      <w:pPr>
        <w:rPr>
          <w:rFonts w:ascii="Times New Roman" w:hAnsi="Times New Roman" w:cs="Times New Roman"/>
          <w:sz w:val="28"/>
          <w:szCs w:val="28"/>
        </w:rPr>
      </w:pPr>
      <w:r>
        <w:rPr>
          <w:rFonts w:ascii="Times New Roman" w:hAnsi="Times New Roman" w:cs="Times New Roman"/>
          <w:sz w:val="28"/>
          <w:szCs w:val="28"/>
        </w:rPr>
        <w:br w:type="page"/>
      </w:r>
    </w:p>
    <w:p w:rsidR="0032645F" w:rsidRDefault="0032645F"/>
    <w:sectPr w:rsidR="0032645F" w:rsidSect="00F551A9">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9B8" w:rsidRDefault="00F069B8" w:rsidP="00AC34C2">
      <w:pPr>
        <w:spacing w:after="0" w:line="240" w:lineRule="auto"/>
      </w:pPr>
      <w:r>
        <w:separator/>
      </w:r>
    </w:p>
  </w:endnote>
  <w:endnote w:type="continuationSeparator" w:id="0">
    <w:p w:rsidR="00F069B8" w:rsidRDefault="00F069B8" w:rsidP="00AC3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9B8" w:rsidRDefault="00F069B8" w:rsidP="00AC34C2">
      <w:pPr>
        <w:spacing w:after="0" w:line="240" w:lineRule="auto"/>
      </w:pPr>
      <w:r>
        <w:separator/>
      </w:r>
    </w:p>
  </w:footnote>
  <w:footnote w:type="continuationSeparator" w:id="0">
    <w:p w:rsidR="00F069B8" w:rsidRDefault="00F069B8" w:rsidP="00AC34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7E1"/>
    <w:multiLevelType w:val="hybridMultilevel"/>
    <w:tmpl w:val="3EFCAAE2"/>
    <w:lvl w:ilvl="0" w:tplc="487C53BA">
      <w:start w:val="1"/>
      <w:numFmt w:val="decimal"/>
      <w:lvlText w:val="%1."/>
      <w:lvlJc w:val="left"/>
      <w:pPr>
        <w:ind w:left="786" w:hanging="360"/>
      </w:pPr>
      <w:rPr>
        <w:rFonts w:ascii="Times New Roman" w:eastAsiaTheme="minorHAns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C34C2"/>
    <w:rsid w:val="000B3020"/>
    <w:rsid w:val="002152DC"/>
    <w:rsid w:val="0032645F"/>
    <w:rsid w:val="008F02B3"/>
    <w:rsid w:val="00AC34C2"/>
    <w:rsid w:val="00AC41FF"/>
    <w:rsid w:val="00DE5CF2"/>
    <w:rsid w:val="00E76C52"/>
    <w:rsid w:val="00ED43E4"/>
    <w:rsid w:val="00F069B8"/>
    <w:rsid w:val="00F335DE"/>
    <w:rsid w:val="00F55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C34C2"/>
    <w:pPr>
      <w:spacing w:after="0" w:line="240" w:lineRule="auto"/>
    </w:pPr>
    <w:rPr>
      <w:sz w:val="20"/>
      <w:szCs w:val="20"/>
    </w:rPr>
  </w:style>
  <w:style w:type="character" w:customStyle="1" w:styleId="a4">
    <w:name w:val="Текст сноски Знак"/>
    <w:basedOn w:val="a0"/>
    <w:link w:val="a3"/>
    <w:uiPriority w:val="99"/>
    <w:semiHidden/>
    <w:rsid w:val="00AC34C2"/>
    <w:rPr>
      <w:sz w:val="20"/>
      <w:szCs w:val="20"/>
    </w:rPr>
  </w:style>
  <w:style w:type="character" w:styleId="a5">
    <w:name w:val="footnote reference"/>
    <w:basedOn w:val="a0"/>
    <w:uiPriority w:val="99"/>
    <w:semiHidden/>
    <w:unhideWhenUsed/>
    <w:rsid w:val="00AC34C2"/>
    <w:rPr>
      <w:vertAlign w:val="superscript"/>
    </w:rPr>
  </w:style>
  <w:style w:type="table" w:styleId="a6">
    <w:name w:val="Table Grid"/>
    <w:basedOn w:val="a1"/>
    <w:uiPriority w:val="59"/>
    <w:rsid w:val="00AC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ED43E4"/>
    <w:pPr>
      <w:spacing w:after="0" w:line="240" w:lineRule="auto"/>
    </w:pPr>
  </w:style>
  <w:style w:type="paragraph" w:styleId="a8">
    <w:name w:val="List Paragraph"/>
    <w:basedOn w:val="a"/>
    <w:uiPriority w:val="34"/>
    <w:qFormat/>
    <w:rsid w:val="00AC4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4392</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Алёнушка</dc:creator>
  <cp:keywords/>
  <cp:lastModifiedBy>Алёнушка</cp:lastModifiedBy>
  <cp:revision>3</cp:revision>
  <dcterms:created xsi:type="dcterms:W3CDTF">2023-02-15T13:41:00Z</dcterms:created>
  <dcterms:modified xsi:type="dcterms:W3CDTF">2023-02-17T08:23:00Z</dcterms:modified>
</cp:coreProperties>
</file>